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631A92" w14:textId="0AD53C5A" w:rsidR="00345D4F" w:rsidRDefault="00345D4F" w:rsidP="00345D4F">
      <w:proofErr w:type="spellStart"/>
      <w:r>
        <w:t>PoD</w:t>
      </w:r>
      <w:proofErr w:type="spellEnd"/>
      <w:r>
        <w:t xml:space="preserve"> 2-1: </w:t>
      </w:r>
    </w:p>
    <w:p w14:paraId="31790563" w14:textId="474EB2B3" w:rsidR="00345D4F" w:rsidRDefault="00345D4F" w:rsidP="00345D4F">
      <w:r w:rsidRPr="00345D4F">
        <w:t>BACKGROUND: At the latest NPPD staff meeting, there was a lot of discussion around the room about the pending landfall of Hurricane Florence (https://www.nhc.noaa.gov/). The discussion included the process of requesting disaster aid and assistance from DHS through the processes outlined within the Stafford Act legislation. One outcome from these discussions is that Mr. Krebs (Under Secretary for the NPPD) asked each NPPD Office Chief to provide a point paper that discusses their respective NPPD office’s interest, relationship, interactions, etc. associated with the Stafford Act legislation. This request is in support of an off-site Mr. Krebs is attending later this month with the other DHS Under Secretaries. I’d like our Team to discuss this topic; I’ll use your discussion inputs and comments to develop a point paper back to Mr. Krebs’ staff for action closure.</w:t>
      </w:r>
    </w:p>
    <w:p w14:paraId="2F2B03BF" w14:textId="77777777" w:rsidR="00345D4F" w:rsidRDefault="00345D4F" w:rsidP="00345D4F">
      <w:r>
        <w:t xml:space="preserve">Discuss the Stafford Act legislation as it relates to the area of “critical infrastructure.” Does it? Is our office interested or should we be involved with/aware of actions/outcomes associated with the Stafford Act legislation? Was the Stafford Act important in dealing with the 2017 hurricanes (Harvey, Irma, Maria)? Have any actions associated with the Stafford Act processes taken place in support of Hurricane Florence? Potential links of interest to get you started </w:t>
      </w:r>
      <w:proofErr w:type="gramStart"/>
      <w:r>
        <w:t>include</w:t>
      </w:r>
      <w:proofErr w:type="gramEnd"/>
      <w:r>
        <w:t xml:space="preserve"> the following: </w:t>
      </w:r>
    </w:p>
    <w:p w14:paraId="7662B002" w14:textId="0AD8831F" w:rsidR="00345D4F" w:rsidRDefault="00345D4F" w:rsidP="00345D4F">
      <w:r>
        <w:t xml:space="preserve">Stafford Act legislation: </w:t>
      </w:r>
      <w:hyperlink r:id="rId4" w:history="1">
        <w:r w:rsidRPr="00F57628">
          <w:rPr>
            <w:rStyle w:val="Hyperlink"/>
          </w:rPr>
          <w:t>https://www.fema.gov/robert-t-stafford-disaster-reliefand-emergency-assistance-act-public-law-93-288-amended</w:t>
        </w:r>
      </w:hyperlink>
    </w:p>
    <w:p w14:paraId="6E574740" w14:textId="6E60106A" w:rsidR="00345D4F" w:rsidRDefault="00345D4F" w:rsidP="00345D4F">
      <w:r>
        <w:t xml:space="preserve">Stafford Act overview: </w:t>
      </w:r>
      <w:hyperlink r:id="rId5" w:history="1">
        <w:r w:rsidRPr="00F57628">
          <w:rPr>
            <w:rStyle w:val="Hyperlink"/>
          </w:rPr>
          <w:t>https://www.fema.gov/pdf/emergency/nrf/nrfstafford.pdf</w:t>
        </w:r>
      </w:hyperlink>
    </w:p>
    <w:p w14:paraId="07570207" w14:textId="24D083A6" w:rsidR="00345D4F" w:rsidRDefault="00345D4F" w:rsidP="00345D4F">
      <w:r>
        <w:t xml:space="preserve"> Disaster declaration process:  </w:t>
      </w:r>
      <w:hyperlink r:id="rId6" w:history="1">
        <w:r w:rsidRPr="00F57628">
          <w:rPr>
            <w:rStyle w:val="Hyperlink"/>
          </w:rPr>
          <w:t>https://www.fema.gov/pdf/media/factsheets/dad_disaster_declaration.pdf</w:t>
        </w:r>
      </w:hyperlink>
    </w:p>
    <w:p w14:paraId="654A8561" w14:textId="7A048F56" w:rsidR="00345D4F" w:rsidRDefault="00345D4F" w:rsidP="00345D4F">
      <w:r>
        <w:t xml:space="preserve"> National Response Framework (pp. 30-31): </w:t>
      </w:r>
      <w:hyperlink r:id="rId7" w:history="1">
        <w:r w:rsidRPr="00F57628">
          <w:rPr>
            <w:rStyle w:val="Hyperlink"/>
          </w:rPr>
          <w:t>https://www.fema.gov/medialibrary-data/14660146829829bcf8245ba4c60c120aa915abe74e15d/National_Response_Framework3rd.pdf</w:t>
        </w:r>
      </w:hyperlink>
      <w:r>
        <w:t xml:space="preserve"> </w:t>
      </w:r>
    </w:p>
    <w:p w14:paraId="2D0B1E11" w14:textId="44FD934F" w:rsidR="00345D4F" w:rsidRDefault="00345D4F" w:rsidP="00345D4F">
      <w:pPr>
        <w:rPr>
          <w:b/>
        </w:rPr>
      </w:pPr>
      <w:r w:rsidRPr="00345D4F">
        <w:rPr>
          <w:b/>
        </w:rPr>
        <w:t xml:space="preserve">DELIVERABLE FORMAT: supporting references (in APA format) to two locations: </w:t>
      </w:r>
    </w:p>
    <w:p w14:paraId="4F090D59" w14:textId="2951EC65" w:rsidR="003939EF" w:rsidRDefault="003939EF" w:rsidP="00345D4F">
      <w:pPr>
        <w:rPr>
          <w:b/>
        </w:rPr>
      </w:pPr>
    </w:p>
    <w:p w14:paraId="46E6A918" w14:textId="19F1E5B9" w:rsidR="003939EF" w:rsidRDefault="003939EF" w:rsidP="00345D4F">
      <w:pPr>
        <w:rPr>
          <w:b/>
        </w:rPr>
      </w:pPr>
    </w:p>
    <w:p w14:paraId="7006A22D" w14:textId="49888C7C" w:rsidR="003939EF" w:rsidRDefault="003939EF" w:rsidP="00345D4F">
      <w:pPr>
        <w:rPr>
          <w:b/>
        </w:rPr>
      </w:pPr>
    </w:p>
    <w:p w14:paraId="16825FDE" w14:textId="22A493ED" w:rsidR="003939EF" w:rsidRDefault="003939EF" w:rsidP="00345D4F">
      <w:pPr>
        <w:rPr>
          <w:b/>
        </w:rPr>
      </w:pPr>
    </w:p>
    <w:p w14:paraId="1ECBC17E" w14:textId="09CAC2D0" w:rsidR="003939EF" w:rsidRDefault="003939EF" w:rsidP="00345D4F">
      <w:pPr>
        <w:rPr>
          <w:b/>
        </w:rPr>
      </w:pPr>
    </w:p>
    <w:p w14:paraId="42A05657" w14:textId="1C1D2AF7" w:rsidR="003939EF" w:rsidRDefault="003939EF" w:rsidP="00345D4F">
      <w:pPr>
        <w:rPr>
          <w:b/>
        </w:rPr>
      </w:pPr>
    </w:p>
    <w:p w14:paraId="2605F3AA" w14:textId="4D61817F" w:rsidR="003939EF" w:rsidRDefault="003939EF" w:rsidP="00345D4F">
      <w:pPr>
        <w:rPr>
          <w:b/>
        </w:rPr>
      </w:pPr>
    </w:p>
    <w:p w14:paraId="30B1BC94" w14:textId="2D9C52A2" w:rsidR="003939EF" w:rsidRDefault="003939EF" w:rsidP="00345D4F">
      <w:pPr>
        <w:rPr>
          <w:b/>
        </w:rPr>
      </w:pPr>
    </w:p>
    <w:p w14:paraId="41D6CD2E" w14:textId="688A3154" w:rsidR="003939EF" w:rsidRDefault="003939EF" w:rsidP="00345D4F">
      <w:pPr>
        <w:rPr>
          <w:b/>
        </w:rPr>
      </w:pPr>
    </w:p>
    <w:p w14:paraId="189358A2" w14:textId="77777777" w:rsidR="003939EF" w:rsidRPr="00345D4F" w:rsidRDefault="003939EF" w:rsidP="00345D4F">
      <w:pPr>
        <w:rPr>
          <w:b/>
        </w:rPr>
      </w:pPr>
    </w:p>
    <w:p w14:paraId="7589A255" w14:textId="77777777" w:rsidR="003939EF" w:rsidRDefault="003939EF" w:rsidP="00345D4F"/>
    <w:p w14:paraId="6F6A65BC" w14:textId="41736DBF" w:rsidR="003939EF" w:rsidRDefault="003939EF" w:rsidP="00345D4F">
      <w:r>
        <w:lastRenderedPageBreak/>
        <w:t>Pod 2-3:</w:t>
      </w:r>
      <w:bookmarkStart w:id="0" w:name="_GoBack"/>
      <w:bookmarkEnd w:id="0"/>
    </w:p>
    <w:p w14:paraId="05647156" w14:textId="598571C5" w:rsidR="00345D4F" w:rsidRDefault="00345D4F" w:rsidP="00345D4F">
      <w:r w:rsidRPr="00345D4F">
        <w:t>BACKGROUND: One of the current topics within the critical infrastructure community that’s been receiving a lot of attention is that of “cybersecurity.” Most, if not all of you, are already aware of this observation. This topic’s prominence seems to have made its way into numerous policy and guidance documents associated with critical infrastructure. One of the latest such documents of interest to our office is the DHS Cybersecurity Strategy (</w:t>
      </w:r>
      <w:hyperlink r:id="rId8" w:history="1">
        <w:r w:rsidRPr="00F57628">
          <w:rPr>
            <w:rStyle w:val="Hyperlink"/>
          </w:rPr>
          <w:t>https://www.dhs.gov/sites/default/files/publications/DHSCybersecurity-Strategy_1.pdf</w:t>
        </w:r>
      </w:hyperlink>
      <w:r w:rsidRPr="00345D4F">
        <w:t>)</w:t>
      </w:r>
    </w:p>
    <w:p w14:paraId="2888636C" w14:textId="1425B22A" w:rsidR="00345D4F" w:rsidRDefault="00345D4F" w:rsidP="00345D4F">
      <w:r w:rsidRPr="00345D4F">
        <w:t xml:space="preserve">I’ve decided that I’d like our office to take some time to discuss this most relevant topic from a policy/guidance documentation perspective. “Cybersecurity” is something every one of us within the CIRRUS Office need to be aware of and have a basic understanding of: somewhat from a technological perspective, but also from a “management” perspective as well since that latter is what we tend to concentrate here at DHS headquarters to include the CIRRUS Office. </w:t>
      </w:r>
    </w:p>
    <w:p w14:paraId="21E25A0F" w14:textId="6F67790C" w:rsidR="00345D4F" w:rsidRDefault="00345D4F" w:rsidP="00345D4F">
      <w:r w:rsidRPr="00345D4F">
        <w:t xml:space="preserve">Conduct your own research and subsequent analysis to </w:t>
      </w:r>
      <w:proofErr w:type="spellStart"/>
      <w:r w:rsidRPr="00345D4F">
        <w:t>iprovide</w:t>
      </w:r>
      <w:proofErr w:type="spellEnd"/>
      <w:r w:rsidRPr="00345D4F">
        <w:t xml:space="preserve"> a pros and cons discussion of the status of current cybersecurity-related guidance and policies. What are the strengths? What are the weaknesses? What might you might recommend </w:t>
      </w:r>
      <w:proofErr w:type="gramStart"/>
      <w:r w:rsidRPr="00345D4F">
        <w:t>to improve</w:t>
      </w:r>
      <w:proofErr w:type="gramEnd"/>
      <w:r w:rsidRPr="00345D4F">
        <w:t xml:space="preserve"> some/all of the weaknesses you’ve identified. Etc. </w:t>
      </w:r>
    </w:p>
    <w:p w14:paraId="34EC4386" w14:textId="1014D8FE" w:rsidR="007A1B41" w:rsidRPr="00345D4F" w:rsidRDefault="00345D4F" w:rsidP="00345D4F">
      <w:pPr>
        <w:rPr>
          <w:b/>
        </w:rPr>
      </w:pPr>
      <w:r w:rsidRPr="00345D4F">
        <w:rPr>
          <w:b/>
        </w:rPr>
        <w:t>DELIVERABLE FORMAT: supporting references (in APA format) to two locations:</w:t>
      </w:r>
    </w:p>
    <w:sectPr w:rsidR="007A1B41" w:rsidRPr="00345D4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5D4F"/>
    <w:rsid w:val="00345D4F"/>
    <w:rsid w:val="003939EF"/>
    <w:rsid w:val="004564FD"/>
    <w:rsid w:val="00496772"/>
    <w:rsid w:val="008522BD"/>
    <w:rsid w:val="00B42D8E"/>
    <w:rsid w:val="00E64AEC"/>
    <w:rsid w:val="00F073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F5C169"/>
  <w15:chartTrackingRefBased/>
  <w15:docId w15:val="{5A301CBF-898D-435F-824E-58C9C7DFA2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45D4F"/>
    <w:rPr>
      <w:color w:val="0563C1" w:themeColor="hyperlink"/>
      <w:u w:val="single"/>
    </w:rPr>
  </w:style>
  <w:style w:type="character" w:styleId="UnresolvedMention">
    <w:name w:val="Unresolved Mention"/>
    <w:basedOn w:val="DefaultParagraphFont"/>
    <w:uiPriority w:val="99"/>
    <w:semiHidden/>
    <w:unhideWhenUsed/>
    <w:rsid w:val="00345D4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hs.gov/sites/default/files/publications/DHSCybersecurity-Strategy_1.pdf" TargetMode="External"/><Relationship Id="rId3" Type="http://schemas.openxmlformats.org/officeDocument/2006/relationships/webSettings" Target="webSettings.xml"/><Relationship Id="rId7" Type="http://schemas.openxmlformats.org/officeDocument/2006/relationships/hyperlink" Target="https://www.fema.gov/medialibrary-data/14660146829829bcf8245ba4c60c120aa915abe74e15d/National_Response_Framework3rd.pdf"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fema.gov/pdf/media/factsheets/dad_disaster_declaration.pdf" TargetMode="External"/><Relationship Id="rId5" Type="http://schemas.openxmlformats.org/officeDocument/2006/relationships/hyperlink" Target="https://www.fema.gov/pdf/emergency/nrf/nrfstafford.pdf" TargetMode="External"/><Relationship Id="rId10" Type="http://schemas.openxmlformats.org/officeDocument/2006/relationships/theme" Target="theme/theme1.xml"/><Relationship Id="rId4" Type="http://schemas.openxmlformats.org/officeDocument/2006/relationships/hyperlink" Target="https://www.fema.gov/robert-t-stafford-disaster-reliefand-emergency-assistance-act-public-law-93-288-amended"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2</Pages>
  <Words>574</Words>
  <Characters>3276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MYEISHA CRISLER</dc:creator>
  <cp:keywords/>
  <dc:description/>
  <cp:lastModifiedBy>MYEISHA CRISLER</cp:lastModifiedBy>
  <cp:revision>1</cp:revision>
  <dcterms:created xsi:type="dcterms:W3CDTF">2018-09-16T08:48:00Z</dcterms:created>
  <dcterms:modified xsi:type="dcterms:W3CDTF">2018-09-16T09:02:00Z</dcterms:modified>
</cp:coreProperties>
</file>